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C" w:rsidRDefault="00FA04BC" w:rsidP="00FA04BC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514350" cy="820888"/>
            <wp:effectExtent l="19050" t="0" r="0" b="0"/>
            <wp:docPr id="1" name="Imagen 1" descr="C:\Users\Graciela\Desktop\AAL_Home office_2020 y 2021\Logo-Recta sustenta\recta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\Desktop\AAL_Home office_2020 y 2021\Logo-Recta sustenta\recta transparen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4" cy="82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BC" w:rsidRPr="00FA04BC" w:rsidRDefault="00FA04BC" w:rsidP="00FA04BC">
      <w:pPr>
        <w:jc w:val="center"/>
        <w:rPr>
          <w:b/>
          <w:smallCaps/>
          <w:sz w:val="28"/>
          <w:szCs w:val="28"/>
        </w:rPr>
      </w:pPr>
      <w:r w:rsidRPr="00FA04BC">
        <w:rPr>
          <w:b/>
          <w:smallCaps/>
          <w:sz w:val="28"/>
          <w:szCs w:val="28"/>
        </w:rPr>
        <w:t>Biblioteca Jorge Luis Borges de la Academia Argentina de Letras</w:t>
      </w:r>
    </w:p>
    <w:p w:rsidR="00FA04BC" w:rsidRDefault="00FA04BC"/>
    <w:p w:rsidR="003A17B1" w:rsidRPr="003A17B1" w:rsidRDefault="003A17B1">
      <w:r>
        <w:t>Estimad</w:t>
      </w:r>
      <w:r w:rsidR="00E2223E">
        <w:t>o</w:t>
      </w:r>
      <w:r w:rsidR="00FA04BC">
        <w:t>s lectores:</w:t>
      </w:r>
    </w:p>
    <w:p w:rsidR="00CA6D22" w:rsidRDefault="00DA5069">
      <w:r>
        <w:t>La Biblioteca Jorge Luis Borges de la Academia Argentina de L</w:t>
      </w:r>
      <w:r w:rsidR="003934B6">
        <w:t xml:space="preserve">etras </w:t>
      </w:r>
      <w:r>
        <w:t xml:space="preserve">informa que </w:t>
      </w:r>
      <w:r w:rsidR="00347ED3">
        <w:t xml:space="preserve">a partir de octubre del corriente </w:t>
      </w:r>
      <w:r>
        <w:t xml:space="preserve">estará disponible la consulta presencial los días </w:t>
      </w:r>
      <w:r w:rsidR="00EB4569">
        <w:t xml:space="preserve">lunes y </w:t>
      </w:r>
      <w:bookmarkStart w:id="0" w:name="_GoBack"/>
      <w:bookmarkEnd w:id="0"/>
      <w:r>
        <w:t>miércoles en el horario de 14 a 16.30 horas. Los turnos</w:t>
      </w:r>
      <w:r w:rsidR="00CA6D22">
        <w:t xml:space="preserve"> </w:t>
      </w:r>
      <w:r>
        <w:t xml:space="preserve"> y tiempo de permanencia </w:t>
      </w:r>
      <w:r w:rsidR="00F859E8">
        <w:t xml:space="preserve">se otorgarán según </w:t>
      </w:r>
      <w:r w:rsidR="00CA6D22">
        <w:t xml:space="preserve">la disponibilidad de la Biblioteca y </w:t>
      </w:r>
      <w:r w:rsidR="00F859E8">
        <w:t xml:space="preserve">el tipo de consulta sobre el material </w:t>
      </w:r>
      <w:r w:rsidR="00CA6D22">
        <w:t>solicitado.</w:t>
      </w:r>
    </w:p>
    <w:p w:rsidR="00E2223E" w:rsidRDefault="00F859E8">
      <w:r>
        <w:t>Solicitar turno</w:t>
      </w:r>
      <w:r w:rsidR="00CA6D22">
        <w:t xml:space="preserve"> a: </w:t>
      </w:r>
      <w:hyperlink r:id="rId6" w:history="1">
        <w:r w:rsidR="00CA6D22" w:rsidRPr="00AF3A9A">
          <w:rPr>
            <w:rStyle w:val="Hipervnculo"/>
          </w:rPr>
          <w:t>Biblioteca.AAL.turnos@gmail.com</w:t>
        </w:r>
      </w:hyperlink>
      <w:r w:rsidR="00CA6D22">
        <w:t xml:space="preserve"> </w:t>
      </w:r>
      <w:r w:rsidR="00347ED3">
        <w:t xml:space="preserve"> especificando</w:t>
      </w:r>
      <w:r w:rsidR="00E2223E">
        <w:t xml:space="preserve">: </w:t>
      </w:r>
    </w:p>
    <w:p w:rsidR="00F859E8" w:rsidRDefault="00347ED3">
      <w:r>
        <w:t xml:space="preserve"> </w:t>
      </w:r>
      <w:r w:rsidR="00E2223E">
        <w:t>Fecha</w:t>
      </w:r>
      <w:r>
        <w:t xml:space="preserve"> </w:t>
      </w:r>
      <w:r w:rsidR="0034166D">
        <w:t xml:space="preserve"> y horario de preferencia, </w:t>
      </w:r>
      <w:r w:rsidR="00CA6D22">
        <w:t xml:space="preserve">tiempo aproximado </w:t>
      </w:r>
      <w:r w:rsidR="00E2223E">
        <w:t>de permanencia y material a</w:t>
      </w:r>
      <w:r>
        <w:t xml:space="preserve"> consulta</w:t>
      </w:r>
      <w:r w:rsidR="00E2223E">
        <w:t>r.</w:t>
      </w:r>
    </w:p>
    <w:p w:rsidR="0034166D" w:rsidRDefault="0034166D">
      <w:r>
        <w:t>R</w:t>
      </w:r>
      <w:r w:rsidRPr="0034166D">
        <w:t>ecuerde que la atención será solo lo</w:t>
      </w:r>
      <w:r>
        <w:t xml:space="preserve">s días </w:t>
      </w:r>
      <w:r w:rsidR="00A821E0">
        <w:t xml:space="preserve">lunes y </w:t>
      </w:r>
      <w:r>
        <w:t>miércoles de 14 a 16.30</w:t>
      </w:r>
      <w:r w:rsidR="00E2223E">
        <w:t>.</w:t>
      </w:r>
    </w:p>
    <w:p w:rsidR="00347ED3" w:rsidRDefault="0034166D">
      <w:pPr>
        <w:rPr>
          <w:rStyle w:val="Hipervnculo"/>
        </w:rPr>
      </w:pPr>
      <w:r>
        <w:t xml:space="preserve">Seleccione el material que desea consultar desde nuestro catálogo web: </w:t>
      </w:r>
      <w:hyperlink r:id="rId7" w:history="1">
        <w:r w:rsidRPr="00AF3A9A">
          <w:rPr>
            <w:rStyle w:val="Hipervnculo"/>
          </w:rPr>
          <w:t>http://www.catalogoweb.com.ar/inicio.html</w:t>
        </w:r>
      </w:hyperlink>
    </w:p>
    <w:p w:rsidR="00BD7C7D" w:rsidRDefault="00BD7C7D" w:rsidP="00BE1E4F"/>
    <w:p w:rsidR="00BE1E4F" w:rsidRPr="00BD7C7D" w:rsidRDefault="00BD7C7D" w:rsidP="00BE1E4F">
      <w:pPr>
        <w:rPr>
          <w:b/>
        </w:rPr>
      </w:pPr>
      <w:r>
        <w:rPr>
          <w:b/>
        </w:rPr>
        <w:t>Recordamos que para la permanencia dentro de la institución s</w:t>
      </w:r>
      <w:r w:rsidRPr="00BD7C7D">
        <w:rPr>
          <w:b/>
        </w:rPr>
        <w:t>e requiere</w:t>
      </w:r>
      <w:r w:rsidR="00E2223E" w:rsidRPr="00BD7C7D">
        <w:rPr>
          <w:b/>
        </w:rPr>
        <w:t>:</w:t>
      </w:r>
    </w:p>
    <w:p w:rsidR="00BE1E4F" w:rsidRDefault="00BD7C7D" w:rsidP="003A17B1">
      <w:pPr>
        <w:pStyle w:val="Prrafodelista"/>
        <w:numPr>
          <w:ilvl w:val="0"/>
          <w:numId w:val="1"/>
        </w:numPr>
      </w:pPr>
      <w:r>
        <w:t>P</w:t>
      </w:r>
      <w:r w:rsidR="00BE1E4F">
        <w:t>resentar algún tipo de ident</w:t>
      </w:r>
      <w:r w:rsidR="005E7502">
        <w:t>ificación (DNI,</w:t>
      </w:r>
      <w:r w:rsidR="00BE1E4F">
        <w:t xml:space="preserve"> licencia de conducir</w:t>
      </w:r>
      <w:r w:rsidR="005E7502">
        <w:t>, etc.</w:t>
      </w:r>
      <w:r w:rsidR="00BE1E4F">
        <w:t>)</w:t>
      </w:r>
    </w:p>
    <w:p w:rsidR="00BE1E4F" w:rsidRDefault="00BE1E4F" w:rsidP="003A17B1">
      <w:pPr>
        <w:pStyle w:val="Prrafodelista"/>
        <w:numPr>
          <w:ilvl w:val="0"/>
          <w:numId w:val="1"/>
        </w:numPr>
      </w:pPr>
      <w:r>
        <w:t xml:space="preserve">Completar el formulario de </w:t>
      </w:r>
      <w:r w:rsidR="005E7502">
        <w:t>consulta al momento de ingresar a la Biblioteca.</w:t>
      </w:r>
    </w:p>
    <w:p w:rsidR="00BE1E4F" w:rsidRDefault="00BD7C7D" w:rsidP="003A17B1">
      <w:pPr>
        <w:pStyle w:val="Prrafodelista"/>
        <w:numPr>
          <w:ilvl w:val="0"/>
          <w:numId w:val="1"/>
        </w:numPr>
      </w:pPr>
      <w:r>
        <w:t>Contar con el e</w:t>
      </w:r>
      <w:r w:rsidR="00BE1E4F">
        <w:t>squema de vacunación contra Covid-19 completo.</w:t>
      </w:r>
    </w:p>
    <w:p w:rsidR="00BE1E4F" w:rsidRDefault="00BE1E4F" w:rsidP="003A17B1">
      <w:pPr>
        <w:pStyle w:val="Prrafodelista"/>
        <w:numPr>
          <w:ilvl w:val="0"/>
          <w:numId w:val="1"/>
        </w:numPr>
      </w:pPr>
      <w:r>
        <w:t xml:space="preserve">No poseer </w:t>
      </w:r>
      <w:r w:rsidR="003934B6">
        <w:t>síntomas</w:t>
      </w:r>
      <w:r w:rsidR="003934B6" w:rsidRPr="003934B6">
        <w:t xml:space="preserve"> </w:t>
      </w:r>
      <w:r w:rsidR="003934B6">
        <w:t>compatibles con Co</w:t>
      </w:r>
      <w:r w:rsidR="003934B6" w:rsidRPr="003934B6">
        <w:t>vid-19</w:t>
      </w:r>
      <w:r w:rsidR="003934B6">
        <w:t>.</w:t>
      </w:r>
    </w:p>
    <w:p w:rsidR="00BE1E4F" w:rsidRDefault="00BE1E4F" w:rsidP="003A17B1">
      <w:pPr>
        <w:pStyle w:val="Prrafodelista"/>
        <w:numPr>
          <w:ilvl w:val="0"/>
          <w:numId w:val="1"/>
        </w:numPr>
      </w:pPr>
      <w:r>
        <w:t>No haber estado en contacto con personas con síntomas</w:t>
      </w:r>
      <w:r w:rsidR="003934B6">
        <w:t xml:space="preserve"> compatibles con Covid-19 en los últimos 14 días previos a la visita.</w:t>
      </w:r>
    </w:p>
    <w:p w:rsidR="003934B6" w:rsidRDefault="00BE1E4F" w:rsidP="003A17B1">
      <w:pPr>
        <w:pStyle w:val="Prrafodelista"/>
        <w:numPr>
          <w:ilvl w:val="0"/>
          <w:numId w:val="1"/>
        </w:numPr>
      </w:pPr>
      <w:r>
        <w:t>Respetar el protocolo sanitario (uso de barbijo o tapaboca, d</w:t>
      </w:r>
      <w:r w:rsidR="003934B6">
        <w:t xml:space="preserve">esinfección de manos y mantenimiento de la </w:t>
      </w:r>
      <w:r>
        <w:t>distancia social)</w:t>
      </w:r>
    </w:p>
    <w:p w:rsidR="0034166D" w:rsidRDefault="00BE1E4F" w:rsidP="003A17B1">
      <w:pPr>
        <w:pStyle w:val="Prrafodelista"/>
        <w:numPr>
          <w:ilvl w:val="0"/>
          <w:numId w:val="1"/>
        </w:numPr>
      </w:pPr>
      <w:r>
        <w:t>Si no va a poder asistir comunicarse por este medio solicitando cancelar o reprogramar la visita.</w:t>
      </w:r>
    </w:p>
    <w:p w:rsidR="00E2223E" w:rsidRDefault="00E2223E" w:rsidP="00E2223E">
      <w:pPr>
        <w:pStyle w:val="Prrafodelista"/>
      </w:pPr>
    </w:p>
    <w:p w:rsidR="00E2223E" w:rsidRDefault="00E2223E" w:rsidP="00E2223E">
      <w:pPr>
        <w:pStyle w:val="Prrafodelista"/>
      </w:pPr>
      <w:r>
        <w:t xml:space="preserve">                                                                                                     Biblioteca Jorge Luis Borges</w:t>
      </w:r>
    </w:p>
    <w:p w:rsidR="00E2223E" w:rsidRDefault="00E2223E" w:rsidP="00E2223E">
      <w:pPr>
        <w:pStyle w:val="Prrafodelista"/>
      </w:pPr>
      <w:r>
        <w:t xml:space="preserve">                                                                                                     Academia Argentina de Letras</w:t>
      </w:r>
    </w:p>
    <w:p w:rsidR="00E2223E" w:rsidRDefault="00E2223E" w:rsidP="00E2223E">
      <w:pPr>
        <w:pStyle w:val="Prrafodelista"/>
      </w:pPr>
      <w:r>
        <w:t xml:space="preserve">                                                                                                     T. Sánchez de Bustamante 2663</w:t>
      </w:r>
    </w:p>
    <w:p w:rsidR="00E2223E" w:rsidRDefault="00E2223E" w:rsidP="00BD7C7D">
      <w:pPr>
        <w:pStyle w:val="Prrafodelista"/>
        <w:tabs>
          <w:tab w:val="right" w:pos="8838"/>
        </w:tabs>
      </w:pPr>
      <w:r>
        <w:t xml:space="preserve">                                                                                                     C1425DVA – Buenos Aires</w:t>
      </w:r>
      <w:r w:rsidR="00BD7C7D">
        <w:tab/>
      </w:r>
    </w:p>
    <w:p w:rsidR="00E2223E" w:rsidRDefault="00E2223E" w:rsidP="00E2223E">
      <w:pPr>
        <w:pStyle w:val="Prrafodelista"/>
      </w:pPr>
      <w:r>
        <w:t xml:space="preserve">                                                                                                     </w:t>
      </w:r>
      <w:hyperlink r:id="rId8" w:history="1">
        <w:r w:rsidR="002C7A07" w:rsidRPr="00F4099B">
          <w:rPr>
            <w:rStyle w:val="Hipervnculo"/>
          </w:rPr>
          <w:t>Biblioteca.AAL.turnos@gmail.com</w:t>
        </w:r>
      </w:hyperlink>
    </w:p>
    <w:sectPr w:rsidR="00E2223E" w:rsidSect="00DD2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01BB"/>
    <w:multiLevelType w:val="hybridMultilevel"/>
    <w:tmpl w:val="4568F38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69"/>
    <w:rsid w:val="00150303"/>
    <w:rsid w:val="002C7A07"/>
    <w:rsid w:val="0034166D"/>
    <w:rsid w:val="00347ED3"/>
    <w:rsid w:val="003934B6"/>
    <w:rsid w:val="003A17B1"/>
    <w:rsid w:val="00497B36"/>
    <w:rsid w:val="00577939"/>
    <w:rsid w:val="005E7502"/>
    <w:rsid w:val="007A5DE7"/>
    <w:rsid w:val="007B32B8"/>
    <w:rsid w:val="00997878"/>
    <w:rsid w:val="00A6775D"/>
    <w:rsid w:val="00A73C54"/>
    <w:rsid w:val="00A821E0"/>
    <w:rsid w:val="00BD7C7D"/>
    <w:rsid w:val="00BE1E4F"/>
    <w:rsid w:val="00BE366A"/>
    <w:rsid w:val="00C351F2"/>
    <w:rsid w:val="00C747D6"/>
    <w:rsid w:val="00CA6D22"/>
    <w:rsid w:val="00DA5069"/>
    <w:rsid w:val="00DD2750"/>
    <w:rsid w:val="00E0022C"/>
    <w:rsid w:val="00E2223E"/>
    <w:rsid w:val="00EB4569"/>
    <w:rsid w:val="00F10FD0"/>
    <w:rsid w:val="00F859E8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32AF-7DF5-4175-9453-7DDAF5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6D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66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A17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.AAL.turn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alogoweb.com.ar/inic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.AAL.turnos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MI-PC</dc:creator>
  <cp:lastModifiedBy>Cuenta Microsoft</cp:lastModifiedBy>
  <cp:revision>5</cp:revision>
  <dcterms:created xsi:type="dcterms:W3CDTF">2021-10-01T19:15:00Z</dcterms:created>
  <dcterms:modified xsi:type="dcterms:W3CDTF">2021-10-01T21:16:00Z</dcterms:modified>
</cp:coreProperties>
</file>